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47" w:rsidRDefault="005B0BA0">
      <w:smartTag w:uri="urn:schemas-microsoft-com:office:smarttags" w:element="place">
        <w:smartTag w:uri="urn:schemas-microsoft-com:office:smarttags" w:element="PlaceName">
          <w:r>
            <w:t>Cooperative</w:t>
          </w:r>
        </w:smartTag>
        <w:r>
          <w:t xml:space="preserve"> </w:t>
        </w:r>
        <w:smartTag w:uri="urn:schemas-microsoft-com:office:smarttags" w:element="PlaceName">
          <w:r>
            <w:t>Alaska</w:t>
          </w:r>
        </w:smartTag>
        <w:r>
          <w:t xml:space="preserve"> </w:t>
        </w:r>
        <w:smartTag w:uri="urn:schemas-microsoft-com:office:smarttags" w:element="PlaceType">
          <w:r>
            <w:t>Forest</w:t>
          </w:r>
        </w:smartTag>
      </w:smartTag>
      <w:r>
        <w:t xml:space="preserve"> Inventory CAFI</w:t>
      </w:r>
    </w:p>
    <w:p w:rsidR="005B0BA0" w:rsidRDefault="006579A4">
      <w:r>
        <w:t>December 2014</w:t>
      </w:r>
    </w:p>
    <w:p w:rsidR="005B0BA0" w:rsidRDefault="00AE6B35">
      <w:r>
        <w:t>The site description database,</w:t>
      </w:r>
      <w:r w:rsidR="005B0BA0">
        <w:t xml:space="preserve"> tree database</w:t>
      </w:r>
      <w:r>
        <w:t>, vegetation database, and regeneration database</w:t>
      </w:r>
      <w:r w:rsidR="005B0BA0">
        <w:t xml:space="preserve"> are associated by plot number.</w:t>
      </w:r>
    </w:p>
    <w:p w:rsidR="005B0BA0" w:rsidRDefault="005B0BA0"/>
    <w:p w:rsidR="005B0BA0" w:rsidRDefault="005B0BA0" w:rsidP="005B0BA0">
      <w:r>
        <w:t>Tree Database comments:</w:t>
      </w:r>
    </w:p>
    <w:p w:rsidR="005B0BA0" w:rsidRDefault="005B0BA0" w:rsidP="005B0BA0">
      <w:r>
        <w:t>1. The tree database is setup by inv</w:t>
      </w:r>
      <w:r w:rsidR="006F1B5E">
        <w:t>entory years. INV 1 is data of</w:t>
      </w:r>
      <w:r>
        <w:t xml:space="preserve"> plot establishment, INV 2 is </w:t>
      </w:r>
      <w:r w:rsidR="0018582C">
        <w:t xml:space="preserve">tree data from </w:t>
      </w:r>
      <w:r>
        <w:t>5 years after establishment, INV 3 is 10 years after establishment</w:t>
      </w:r>
      <w:r w:rsidR="006F1B5E">
        <w:t>, etc</w:t>
      </w:r>
      <w:r>
        <w:t>.</w:t>
      </w:r>
    </w:p>
    <w:p w:rsidR="005B0BA0" w:rsidRDefault="00DA3F7E" w:rsidP="00DA3F7E">
      <w:pPr>
        <w:ind w:firstLine="720"/>
      </w:pPr>
      <w:r>
        <w:t xml:space="preserve">= </w:t>
      </w:r>
      <w:r w:rsidR="005B0BA0">
        <w:t xml:space="preserve">INV 1 contains </w:t>
      </w:r>
      <w:r w:rsidR="005A038A">
        <w:t xml:space="preserve">tree data from plots </w:t>
      </w:r>
      <w:r w:rsidR="000E2087">
        <w:t>1000</w:t>
      </w:r>
      <w:r w:rsidR="005A038A">
        <w:t xml:space="preserve">1 – </w:t>
      </w:r>
      <w:r w:rsidR="000E2087">
        <w:t>10</w:t>
      </w:r>
      <w:r w:rsidR="008B01A2">
        <w:t>609</w:t>
      </w:r>
      <w:r>
        <w:t xml:space="preserve"> </w:t>
      </w:r>
      <w:r w:rsidR="007C5F47">
        <w:t>(excluding:</w:t>
      </w:r>
      <w:r w:rsidR="00C05DCD">
        <w:t xml:space="preserve"> </w:t>
      </w:r>
      <w:r w:rsidR="007C5F47">
        <w:t>234</w:t>
      </w:r>
      <w:r>
        <w:t>).</w:t>
      </w:r>
    </w:p>
    <w:p w:rsidR="005B0BA0" w:rsidRDefault="00DA3F7E" w:rsidP="00DA3F7E">
      <w:pPr>
        <w:ind w:firstLine="720"/>
      </w:pPr>
      <w:r>
        <w:t xml:space="preserve">= </w:t>
      </w:r>
      <w:r w:rsidR="005B0BA0">
        <w:t xml:space="preserve">INV 2 contains </w:t>
      </w:r>
      <w:r w:rsidR="005A038A">
        <w:t xml:space="preserve">tree data from plots </w:t>
      </w:r>
      <w:r w:rsidR="000E2087">
        <w:t>1000</w:t>
      </w:r>
      <w:r w:rsidR="005A038A">
        <w:t xml:space="preserve">1 – </w:t>
      </w:r>
      <w:r w:rsidR="000E2087">
        <w:t>10</w:t>
      </w:r>
      <w:r w:rsidR="005A038A">
        <w:t>570</w:t>
      </w:r>
      <w:r>
        <w:t xml:space="preserve"> (excluding </w:t>
      </w:r>
      <w:r w:rsidR="000E2087">
        <w:t>100</w:t>
      </w:r>
      <w:r w:rsidR="004F2D82">
        <w:t>76-</w:t>
      </w:r>
      <w:r w:rsidR="000E2087">
        <w:t>100</w:t>
      </w:r>
      <w:r w:rsidR="004F2D82">
        <w:t xml:space="preserve">78, </w:t>
      </w:r>
      <w:r w:rsidR="000E2087">
        <w:t>10</w:t>
      </w:r>
      <w:r w:rsidR="004F2D82">
        <w:t>118-</w:t>
      </w:r>
      <w:r w:rsidR="000E2087">
        <w:t>10</w:t>
      </w:r>
      <w:r w:rsidR="004F2D82">
        <w:t>120,</w:t>
      </w:r>
      <w:r w:rsidR="007C5F47">
        <w:t xml:space="preserve"> </w:t>
      </w:r>
      <w:r w:rsidR="000E2087">
        <w:t>10</w:t>
      </w:r>
      <w:r>
        <w:t>234).</w:t>
      </w:r>
    </w:p>
    <w:p w:rsidR="005B0BA0" w:rsidRDefault="00DA3F7E" w:rsidP="00DA3F7E">
      <w:pPr>
        <w:ind w:firstLine="720"/>
      </w:pPr>
      <w:r>
        <w:t xml:space="preserve">= </w:t>
      </w:r>
      <w:r w:rsidR="005B0BA0">
        <w:t xml:space="preserve">INV 3 contains </w:t>
      </w:r>
      <w:r>
        <w:t xml:space="preserve">tree data from plots </w:t>
      </w:r>
      <w:r w:rsidR="000E2087">
        <w:t>1000</w:t>
      </w:r>
      <w:r>
        <w:t xml:space="preserve">1 – </w:t>
      </w:r>
      <w:r w:rsidR="000E2087">
        <w:t>10</w:t>
      </w:r>
      <w:r w:rsidR="008B01A2">
        <w:t>516</w:t>
      </w:r>
      <w:r w:rsidR="004F2D82">
        <w:t xml:space="preserve"> (excluding </w:t>
      </w:r>
      <w:r w:rsidR="000E2087">
        <w:t>100</w:t>
      </w:r>
      <w:r w:rsidR="004F2D82">
        <w:t>76-</w:t>
      </w:r>
      <w:r w:rsidR="000E2087">
        <w:t>100</w:t>
      </w:r>
      <w:r w:rsidR="004F2D82">
        <w:t xml:space="preserve">78, </w:t>
      </w:r>
      <w:r w:rsidR="000E2087">
        <w:t>10</w:t>
      </w:r>
      <w:r w:rsidR="004F2D82">
        <w:t>118-</w:t>
      </w:r>
      <w:r w:rsidR="000E2087">
        <w:t>10</w:t>
      </w:r>
      <w:r w:rsidR="004F2D82">
        <w:t>120</w:t>
      </w:r>
      <w:r w:rsidR="00AE0300">
        <w:t xml:space="preserve">, </w:t>
      </w:r>
      <w:r w:rsidR="000E2087">
        <w:t>10</w:t>
      </w:r>
      <w:r w:rsidR="00AE0300">
        <w:t>234</w:t>
      </w:r>
      <w:r w:rsidR="007A0724">
        <w:t xml:space="preserve">, </w:t>
      </w:r>
      <w:r w:rsidR="000E2087">
        <w:t>10</w:t>
      </w:r>
      <w:r w:rsidR="007A0724">
        <w:t>403-</w:t>
      </w:r>
      <w:r w:rsidR="000E2087">
        <w:t>10</w:t>
      </w:r>
      <w:r w:rsidR="007A0724">
        <w:t xml:space="preserve">447, </w:t>
      </w:r>
      <w:r w:rsidR="000E2087">
        <w:t>10</w:t>
      </w:r>
      <w:r w:rsidR="007A0724">
        <w:t>466-</w:t>
      </w:r>
      <w:r w:rsidR="000E2087">
        <w:t>10</w:t>
      </w:r>
      <w:r w:rsidR="007A0724">
        <w:t>471</w:t>
      </w:r>
      <w:r w:rsidR="004F2D82">
        <w:t>)</w:t>
      </w:r>
    </w:p>
    <w:p w:rsidR="00316751" w:rsidRDefault="00316751" w:rsidP="00DA3F7E">
      <w:pPr>
        <w:ind w:firstLine="720"/>
      </w:pPr>
      <w:r>
        <w:t>= INV 4 con</w:t>
      </w:r>
      <w:r w:rsidR="007A0724">
        <w:t xml:space="preserve">tains tree data from plot </w:t>
      </w:r>
      <w:r w:rsidR="000E2087">
        <w:t>1000</w:t>
      </w:r>
      <w:r w:rsidR="007A0724">
        <w:t xml:space="preserve">1 – </w:t>
      </w:r>
      <w:r w:rsidR="000E2087">
        <w:t>10</w:t>
      </w:r>
      <w:r w:rsidR="008B01A2">
        <w:t>189</w:t>
      </w:r>
      <w:r w:rsidR="005A038A">
        <w:t xml:space="preserve"> (excluding </w:t>
      </w:r>
      <w:r w:rsidR="000E2087">
        <w:t>100</w:t>
      </w:r>
      <w:r w:rsidR="005A038A">
        <w:t xml:space="preserve">76 – </w:t>
      </w:r>
      <w:r w:rsidR="000E2087">
        <w:t>100</w:t>
      </w:r>
      <w:r w:rsidR="005A038A">
        <w:t>78</w:t>
      </w:r>
      <w:r w:rsidR="007A0724">
        <w:t xml:space="preserve">, </w:t>
      </w:r>
      <w:r w:rsidR="000E2087">
        <w:t>100</w:t>
      </w:r>
      <w:r w:rsidR="007A0724">
        <w:t>88-</w:t>
      </w:r>
      <w:r w:rsidR="000E2087">
        <w:t>100</w:t>
      </w:r>
      <w:r w:rsidR="007A0724">
        <w:t>90</w:t>
      </w:r>
      <w:r w:rsidR="005D41A0">
        <w:t>, 10127 - 10129</w:t>
      </w:r>
      <w:r w:rsidR="005A038A">
        <w:t>)</w:t>
      </w:r>
    </w:p>
    <w:p w:rsidR="00DA3F7E" w:rsidRDefault="00DA3F7E" w:rsidP="005B0BA0"/>
    <w:p w:rsidR="005B0BA0" w:rsidRDefault="005B0BA0" w:rsidP="005B0BA0">
      <w:r>
        <w:t xml:space="preserve">2. </w:t>
      </w:r>
      <w:r w:rsidR="00DA3F7E">
        <w:t xml:space="preserve">Every effort has been made to remove errors from this tree database but the database is not error free.  Analysis will show extreme measurements either negative or positive.  </w:t>
      </w:r>
      <w:r w:rsidR="005137A8">
        <w:t>There are 3 categories of extreme measurements in the database.  First are errors that were found in subsequent inventories.  Errors on diameter measurements are recorded as 12 in the status cell</w:t>
      </w:r>
      <w:r w:rsidR="0018582C">
        <w:t xml:space="preserve"> </w:t>
      </w:r>
      <w:r w:rsidR="005137A8">
        <w:t xml:space="preserve">(column L); errors in height measurement are recorded as 13 in the status cell (column L).  </w:t>
      </w:r>
      <w:r w:rsidR="0018582C">
        <w:t xml:space="preserve">The measurement is correct in the subsequent inventory.  </w:t>
      </w:r>
      <w:r w:rsidR="005137A8">
        <w:t xml:space="preserve">The second category of extreme measurements are trees that have decreased in diameter or height for a legitimate reason.  </w:t>
      </w:r>
      <w:r w:rsidR="00081CEE">
        <w:t xml:space="preserve">See # 3 for list of tree damage codes that would cause </w:t>
      </w:r>
      <w:r w:rsidR="005137A8">
        <w:t xml:space="preserve">legitimate </w:t>
      </w:r>
      <w:r w:rsidR="00081CEE">
        <w:t xml:space="preserve">negative measurements.  The third category of extreme measurements that occur are ones that have not been identified at this time.  Some of these will be </w:t>
      </w:r>
      <w:r w:rsidR="0018582C">
        <w:t xml:space="preserve">found and </w:t>
      </w:r>
      <w:r w:rsidR="00081CEE">
        <w:t>corrected in subsequent inventories or will be found through analysis.</w:t>
      </w:r>
    </w:p>
    <w:p w:rsidR="00DA3F7E" w:rsidRDefault="00DA3F7E" w:rsidP="005B0BA0"/>
    <w:p w:rsidR="00081CEE" w:rsidRDefault="00081CEE" w:rsidP="005B0BA0">
      <w:r>
        <w:t xml:space="preserve">3. </w:t>
      </w:r>
      <w:r w:rsidR="0018582C">
        <w:t xml:space="preserve">Tree damage codes are listed in cells H through W.  </w:t>
      </w:r>
      <w:r>
        <w:t>Tree damage codes t</w:t>
      </w:r>
      <w:r w:rsidR="0018582C">
        <w:t>hat cause negative measurements:</w:t>
      </w:r>
    </w:p>
    <w:p w:rsidR="00081CEE" w:rsidRDefault="00081CEE" w:rsidP="005B0BA0">
      <w:r>
        <w:tab/>
        <w:t>Diameter codes that decrease diameter</w:t>
      </w:r>
    </w:p>
    <w:p w:rsidR="00081CEE" w:rsidRDefault="00081CEE" w:rsidP="005B0BA0">
      <w:r>
        <w:tab/>
      </w:r>
      <w:r>
        <w:tab/>
        <w:t>3221, 3321</w:t>
      </w:r>
      <w:r>
        <w:tab/>
        <w:t>foliage has very unhealthy appearance</w:t>
      </w:r>
      <w:r w:rsidR="00C81D11">
        <w:t xml:space="preserve"> </w:t>
      </w:r>
      <w:r w:rsidR="00013947">
        <w:t>(</w:t>
      </w:r>
      <w:r>
        <w:t>tree probably dying).</w:t>
      </w:r>
    </w:p>
    <w:p w:rsidR="00081CEE" w:rsidRDefault="00081CEE" w:rsidP="005B0BA0">
      <w:r>
        <w:tab/>
        <w:t>Height measurements that decrease total height of tree:</w:t>
      </w:r>
    </w:p>
    <w:p w:rsidR="00081CEE" w:rsidRDefault="00081CEE" w:rsidP="005B0BA0">
      <w:r>
        <w:tab/>
      </w:r>
      <w:r>
        <w:tab/>
        <w:t>8125, 8225, 8325</w:t>
      </w:r>
      <w:r>
        <w:tab/>
        <w:t>tree is leaning from slight to severe (no height measurement is taken on 8325 because tree leans too much for accurate ht measurement</w:t>
      </w:r>
      <w:r w:rsidR="006F1B5E">
        <w:t xml:space="preserve"> but the tree is still standing</w:t>
      </w:r>
      <w:r>
        <w:t>).</w:t>
      </w:r>
    </w:p>
    <w:p w:rsidR="00081CEE" w:rsidRDefault="00081CEE" w:rsidP="005B0BA0">
      <w:r>
        <w:tab/>
      </w:r>
      <w:r>
        <w:tab/>
        <w:t>2134, 22</w:t>
      </w:r>
      <w:r w:rsidR="0018582C">
        <w:t>34, 2334</w:t>
      </w:r>
      <w:r w:rsidR="0018582C">
        <w:tab/>
      </w:r>
      <w:r w:rsidR="008B01A2">
        <w:tab/>
      </w:r>
      <w:r w:rsidR="0018582C">
        <w:t>tree has a crocked top</w:t>
      </w:r>
    </w:p>
    <w:p w:rsidR="00081CEE" w:rsidRDefault="00081CEE" w:rsidP="005B0BA0">
      <w:r>
        <w:tab/>
      </w:r>
      <w:r>
        <w:tab/>
        <w:t>2</w:t>
      </w:r>
      <w:r w:rsidR="00B85B1B">
        <w:t>335, 5335</w:t>
      </w:r>
      <w:r w:rsidR="00B85B1B">
        <w:tab/>
      </w:r>
      <w:r w:rsidR="008B01A2">
        <w:tab/>
      </w:r>
      <w:r w:rsidR="008B01A2">
        <w:tab/>
      </w:r>
      <w:r w:rsidR="00B85B1B">
        <w:t>tree has broken top or</w:t>
      </w:r>
      <w:r>
        <w:t xml:space="preserve"> broken on the bole.</w:t>
      </w:r>
    </w:p>
    <w:p w:rsidR="00C81D11" w:rsidRDefault="0084760F" w:rsidP="005B0BA0">
      <w:r>
        <w:tab/>
      </w:r>
      <w:r>
        <w:tab/>
        <w:t>933</w:t>
      </w:r>
      <w:r w:rsidR="00952646">
        <w:t>1</w:t>
      </w:r>
      <w:r w:rsidR="005A038A">
        <w:t>, 9325</w:t>
      </w:r>
      <w:r w:rsidR="00C81D11">
        <w:tab/>
      </w:r>
      <w:r w:rsidR="00952646">
        <w:tab/>
      </w:r>
      <w:r w:rsidR="008B01A2">
        <w:tab/>
      </w:r>
      <w:r w:rsidR="00C81D11">
        <w:t>tree is down on the ground but still alive.</w:t>
      </w:r>
    </w:p>
    <w:p w:rsidR="00952646" w:rsidRDefault="00952646" w:rsidP="005B0BA0">
      <w:r>
        <w:tab/>
      </w:r>
      <w:r>
        <w:tab/>
        <w:t>3261,3361,2261,2361</w:t>
      </w:r>
      <w:r>
        <w:tab/>
      </w:r>
      <w:r>
        <w:tab/>
        <w:t>moose browse tops of small tree tops</w:t>
      </w:r>
      <w:r w:rsidR="004F2D82">
        <w:t>.</w:t>
      </w:r>
    </w:p>
    <w:p w:rsidR="00B85B1B" w:rsidRDefault="00B85B1B" w:rsidP="005B0BA0"/>
    <w:p w:rsidR="00B85B1B" w:rsidRDefault="00B85B1B" w:rsidP="005B0BA0">
      <w:r>
        <w:t xml:space="preserve">4. From 1994 – 2001 a stem was considered a tree if it reached the 2’ diameter class (1.51” at dbh).  Since 2002 a stem is considered a tree when it reaches the 1” diameter class (0.51” at dbh).  </w:t>
      </w:r>
      <w:r w:rsidR="003E6AAC">
        <w:t xml:space="preserve">It was believed that the stem exclusion stage was being missed. </w:t>
      </w:r>
      <w:r>
        <w:t>After plot establishment, stems that reach the 1’ diameter class are considered ingrowth</w:t>
      </w:r>
      <w:r w:rsidR="00E34BCF">
        <w:t xml:space="preserve">, </w:t>
      </w:r>
      <w:r w:rsidR="00E34BCF">
        <w:lastRenderedPageBreak/>
        <w:t xml:space="preserve">status 3.  Plots that were remeasured the first time after the tree size was changed present a problem.  We had ingrowth and trees that should have been included in the previous inventory.  Those trees that should have been included were given a status 8.  </w:t>
      </w:r>
      <w:r w:rsidR="004A1EF1">
        <w:t>Analy</w:t>
      </w:r>
      <w:r w:rsidR="00E34BCF">
        <w:t>sts will have to determine how to treat the trees with a status of 8</w:t>
      </w:r>
      <w:r w:rsidR="003E6AAC">
        <w:t xml:space="preserve"> (</w:t>
      </w:r>
      <w:r w:rsidR="00E34BCF">
        <w:t>all status 8</w:t>
      </w:r>
      <w:r w:rsidR="003E6AAC">
        <w:t>s</w:t>
      </w:r>
      <w:r w:rsidR="00E34BCF">
        <w:t xml:space="preserve"> are in tree INV 2 and INV 3).</w:t>
      </w:r>
    </w:p>
    <w:p w:rsidR="004F2D82" w:rsidRDefault="004F2D82" w:rsidP="005B0BA0"/>
    <w:p w:rsidR="004F2D82" w:rsidRDefault="00B85B1B" w:rsidP="005B0BA0">
      <w:r>
        <w:t>5</w:t>
      </w:r>
      <w:r w:rsidR="004F2D82">
        <w:t xml:space="preserve">. </w:t>
      </w:r>
      <w:r w:rsidR="004436EB">
        <w:t xml:space="preserve">The tree height and length of live crown data is missing from inventory 1, plot </w:t>
      </w:r>
      <w:r w:rsidR="000E2087">
        <w:t>10</w:t>
      </w:r>
      <w:r w:rsidR="004436EB">
        <w:t xml:space="preserve">338 trees 775 – 892.  All tree data is missing from inventory 2 plot </w:t>
      </w:r>
      <w:r w:rsidR="000E2087">
        <w:t>10</w:t>
      </w:r>
      <w:r w:rsidR="004436EB">
        <w:t xml:space="preserve">151 trees 106 – 123 and 688 – 721. </w:t>
      </w:r>
    </w:p>
    <w:p w:rsidR="004436EB" w:rsidRDefault="004436EB" w:rsidP="005B0BA0"/>
    <w:p w:rsidR="002A00D1" w:rsidRDefault="00B85B1B" w:rsidP="005B0BA0">
      <w:r>
        <w:t>6</w:t>
      </w:r>
      <w:r w:rsidR="002A00D1">
        <w:t xml:space="preserve">. Lost plots after establishment: </w:t>
      </w:r>
      <w:r w:rsidR="000E2087">
        <w:t>100</w:t>
      </w:r>
      <w:r w:rsidR="002A00D1">
        <w:t>76</w:t>
      </w:r>
      <w:r w:rsidR="000F06D0">
        <w:t>,</w:t>
      </w:r>
      <w:r w:rsidR="002A00D1">
        <w:t xml:space="preserve"> </w:t>
      </w:r>
      <w:r w:rsidR="000F06D0">
        <w:t xml:space="preserve">10077, </w:t>
      </w:r>
      <w:r w:rsidR="000E2087">
        <w:t>100</w:t>
      </w:r>
      <w:r w:rsidR="002A00D1">
        <w:t xml:space="preserve">78, </w:t>
      </w:r>
      <w:r w:rsidR="000E2087">
        <w:t>10</w:t>
      </w:r>
      <w:r w:rsidR="002A00D1">
        <w:t>118</w:t>
      </w:r>
      <w:r w:rsidR="000F06D0">
        <w:t>,</w:t>
      </w:r>
      <w:r w:rsidR="002A00D1">
        <w:t xml:space="preserve"> </w:t>
      </w:r>
      <w:r w:rsidR="000F06D0">
        <w:t xml:space="preserve">10119, </w:t>
      </w:r>
      <w:r w:rsidR="000E2087">
        <w:t>10</w:t>
      </w:r>
      <w:r w:rsidR="002A00D1">
        <w:t xml:space="preserve">120, </w:t>
      </w:r>
      <w:r w:rsidR="000E2087">
        <w:t>10</w:t>
      </w:r>
      <w:r w:rsidR="002A00D1">
        <w:t>127</w:t>
      </w:r>
      <w:r w:rsidR="000F06D0">
        <w:t>,</w:t>
      </w:r>
      <w:r w:rsidR="002A00D1">
        <w:t xml:space="preserve"> </w:t>
      </w:r>
      <w:r w:rsidR="000F06D0">
        <w:t>10128,</w:t>
      </w:r>
      <w:r w:rsidR="002A00D1">
        <w:t xml:space="preserve"> </w:t>
      </w:r>
      <w:r w:rsidR="000E2087">
        <w:t>10</w:t>
      </w:r>
      <w:r w:rsidR="002A00D1">
        <w:t>129</w:t>
      </w:r>
      <w:r w:rsidR="000F06D0">
        <w:t xml:space="preserve">, </w:t>
      </w:r>
    </w:p>
    <w:p w:rsidR="002A00D1" w:rsidRDefault="002A00D1" w:rsidP="005B0BA0"/>
    <w:p w:rsidR="002A00D1" w:rsidRDefault="00B85B1B" w:rsidP="005B0BA0">
      <w:r>
        <w:t>7</w:t>
      </w:r>
      <w:r w:rsidR="002A00D1">
        <w:t xml:space="preserve">. Plots cut after establishment. Part </w:t>
      </w:r>
      <w:r w:rsidR="00D17564">
        <w:t xml:space="preserve">of plot </w:t>
      </w:r>
      <w:r w:rsidR="000E2087">
        <w:t>10</w:t>
      </w:r>
      <w:r w:rsidR="00D17564">
        <w:t>138</w:t>
      </w:r>
      <w:r w:rsidR="002A00D1">
        <w:t xml:space="preserve"> cut</w:t>
      </w:r>
      <w:r w:rsidR="002D36E5">
        <w:t xml:space="preserve"> (2008)</w:t>
      </w:r>
      <w:r w:rsidR="002A00D1">
        <w:t xml:space="preserve">.  </w:t>
      </w:r>
      <w:r w:rsidR="004C59C7">
        <w:t xml:space="preserve">Plots harvested in 2008 in State timber sale 391 and 393. </w:t>
      </w:r>
      <w:r w:rsidR="002A00D1">
        <w:t xml:space="preserve">All trees/vegetation removed on plots </w:t>
      </w:r>
      <w:r w:rsidR="000E2087">
        <w:t>10</w:t>
      </w:r>
      <w:r w:rsidR="002A00D1">
        <w:t xml:space="preserve">409 – </w:t>
      </w:r>
      <w:r w:rsidR="000E2087">
        <w:t>10</w:t>
      </w:r>
      <w:r w:rsidR="002A00D1">
        <w:t>411</w:t>
      </w:r>
      <w:r w:rsidR="002D36E5">
        <w:t xml:space="preserve"> (2009)</w:t>
      </w:r>
      <w:r w:rsidR="002A00D1">
        <w:t>.</w:t>
      </w:r>
    </w:p>
    <w:p w:rsidR="003C1669" w:rsidRDefault="003C1669" w:rsidP="005B0BA0"/>
    <w:p w:rsidR="00D17564" w:rsidRDefault="00B85B1B" w:rsidP="005B0BA0">
      <w:r>
        <w:t>8</w:t>
      </w:r>
      <w:r w:rsidR="002A00D1">
        <w:t xml:space="preserve">. Plots burned after establishment: </w:t>
      </w:r>
    </w:p>
    <w:p w:rsidR="00D17564" w:rsidRDefault="00D17564" w:rsidP="005B0BA0">
      <w:r>
        <w:t xml:space="preserve">2004 burned </w:t>
      </w:r>
      <w:r w:rsidR="000E2087">
        <w:t>100</w:t>
      </w:r>
      <w:r w:rsidR="002A00D1">
        <w:t>45</w:t>
      </w:r>
      <w:r>
        <w:t xml:space="preserve">, </w:t>
      </w:r>
      <w:r w:rsidR="000E2087">
        <w:t>10</w:t>
      </w:r>
      <w:r>
        <w:t xml:space="preserve">415 – </w:t>
      </w:r>
      <w:r w:rsidR="000E2087">
        <w:t>10</w:t>
      </w:r>
      <w:r>
        <w:t xml:space="preserve">417, </w:t>
      </w:r>
      <w:r w:rsidR="000E2087">
        <w:t>10</w:t>
      </w:r>
      <w:r>
        <w:t xml:space="preserve">421 – </w:t>
      </w:r>
      <w:r w:rsidR="000E2087">
        <w:t>10</w:t>
      </w:r>
      <w:r>
        <w:t>423</w:t>
      </w:r>
    </w:p>
    <w:p w:rsidR="002A00D1" w:rsidRDefault="00D17564" w:rsidP="005B0BA0">
      <w:r>
        <w:t xml:space="preserve">2010 burned </w:t>
      </w:r>
      <w:r w:rsidR="000E2087">
        <w:t>10</w:t>
      </w:r>
      <w:r w:rsidR="002A00D1">
        <w:t xml:space="preserve">316 – </w:t>
      </w:r>
      <w:r w:rsidR="000E2087">
        <w:t>10</w:t>
      </w:r>
      <w:r w:rsidR="002A00D1">
        <w:t xml:space="preserve">318, </w:t>
      </w:r>
      <w:r w:rsidR="000E2087">
        <w:t>10</w:t>
      </w:r>
      <w:r w:rsidR="002A00D1">
        <w:t>319 –</w:t>
      </w:r>
      <w:r w:rsidR="004B4370">
        <w:t xml:space="preserve"> </w:t>
      </w:r>
      <w:r w:rsidR="000E2087">
        <w:t>10</w:t>
      </w:r>
      <w:r w:rsidR="004B4370">
        <w:t>3</w:t>
      </w:r>
      <w:r w:rsidR="00141A2B">
        <w:t>21</w:t>
      </w:r>
    </w:p>
    <w:p w:rsidR="0071416B" w:rsidRDefault="0071416B" w:rsidP="005B0BA0"/>
    <w:p w:rsidR="0071416B" w:rsidRDefault="00B85B1B" w:rsidP="005B0BA0">
      <w:r>
        <w:t>9</w:t>
      </w:r>
      <w:r w:rsidR="0071416B">
        <w:t>. Plots burned the year before the first inventory</w:t>
      </w:r>
    </w:p>
    <w:p w:rsidR="00C04876" w:rsidRDefault="000E2087" w:rsidP="005B0BA0">
      <w:r>
        <w:t>10</w:t>
      </w:r>
      <w:r w:rsidR="002D36E5">
        <w:t xml:space="preserve">496 – </w:t>
      </w:r>
      <w:r>
        <w:t>10</w:t>
      </w:r>
      <w:r w:rsidR="002D36E5">
        <w:t>498</w:t>
      </w:r>
      <w:bookmarkStart w:id="0" w:name="_GoBack"/>
      <w:bookmarkEnd w:id="0"/>
    </w:p>
    <w:p w:rsidR="004A1EF1" w:rsidRDefault="004A1EF1" w:rsidP="005B0BA0"/>
    <w:p w:rsidR="004A1EF1" w:rsidRDefault="004A1EF1" w:rsidP="005B0BA0">
      <w:r>
        <w:t xml:space="preserve">10. Plots </w:t>
      </w:r>
      <w:r w:rsidR="000E2087">
        <w:t>10</w:t>
      </w:r>
      <w:r>
        <w:t xml:space="preserve">232 and </w:t>
      </w:r>
      <w:r w:rsidR="000E2087">
        <w:t>10</w:t>
      </w:r>
      <w:r>
        <w:t xml:space="preserve">233 are orphan plots.  They are not associated with each other and not associated with any cluster of </w:t>
      </w:r>
      <w:r w:rsidR="000E2087">
        <w:t xml:space="preserve">other </w:t>
      </w:r>
      <w:r>
        <w:t>plots.</w:t>
      </w:r>
      <w:r w:rsidR="000E2087">
        <w:t xml:space="preserve"> These 2 plots were established as teaching aids at Pearl Creek Elementary School and on the University campus.</w:t>
      </w:r>
    </w:p>
    <w:p w:rsidR="000E2087" w:rsidRDefault="000E2087" w:rsidP="005B0BA0"/>
    <w:p w:rsidR="000E2087" w:rsidRDefault="000E2087" w:rsidP="005B0BA0">
      <w:r>
        <w:t>11. Plot 20170 is associated with Plots 10170 – 10172.  At establishment, plot 10170 and 10172 were on a near flat surface and 10171 was on a</w:t>
      </w:r>
      <w:r w:rsidR="006F1B5E">
        <w:t xml:space="preserve"> slope.  Five years later in 2003</w:t>
      </w:r>
      <w:r>
        <w:t xml:space="preserve"> 20170 was established on a near flat surface to better match the characteristics of 10170 and 10172.</w:t>
      </w:r>
    </w:p>
    <w:p w:rsidR="00950348" w:rsidRDefault="00950348" w:rsidP="005B0BA0"/>
    <w:p w:rsidR="00950348" w:rsidRDefault="00950348" w:rsidP="005B0BA0">
      <w:r>
        <w:t>12. Site 1179 containing plots 10532-10534 were established on the 6</w:t>
      </w:r>
      <w:r w:rsidRPr="00950348">
        <w:rPr>
          <w:vertAlign w:val="superscript"/>
        </w:rPr>
        <w:t>th</w:t>
      </w:r>
      <w:r>
        <w:t xml:space="preserve"> of July 2004. However, no</w:t>
      </w:r>
      <w:r w:rsidR="004D2D72">
        <w:t xml:space="preserve"> tree</w:t>
      </w:r>
      <w:r>
        <w:t xml:space="preserve"> data was collected when the site was established</w:t>
      </w:r>
      <w:r w:rsidR="004D2D72">
        <w:t xml:space="preserve"> only the site data was collected</w:t>
      </w:r>
      <w:r>
        <w:t>. During the next 5 year cycle</w:t>
      </w:r>
      <w:r w:rsidR="004D2D72">
        <w:t xml:space="preserve"> after</w:t>
      </w:r>
      <w:r>
        <w:t xml:space="preserve"> the site was initially </w:t>
      </w:r>
      <w:r w:rsidR="004D2D72">
        <w:t>established</w:t>
      </w:r>
      <w:r>
        <w:t xml:space="preserve"> (July 9</w:t>
      </w:r>
      <w:r w:rsidRPr="00950348">
        <w:rPr>
          <w:vertAlign w:val="superscript"/>
        </w:rPr>
        <w:t>th</w:t>
      </w:r>
      <w:r>
        <w:t>, 2009)</w:t>
      </w:r>
      <w:r w:rsidR="004D2D72">
        <w:t xml:space="preserve"> tree data was collected for the first time</w:t>
      </w:r>
      <w:r>
        <w:t>. On the 21</w:t>
      </w:r>
      <w:r w:rsidRPr="00950348">
        <w:rPr>
          <w:vertAlign w:val="superscript"/>
        </w:rPr>
        <w:t>st</w:t>
      </w:r>
      <w:r>
        <w:t xml:space="preserve"> of August 2014 the site was </w:t>
      </w:r>
      <w:proofErr w:type="spellStart"/>
      <w:r>
        <w:t>remeasured</w:t>
      </w:r>
      <w:proofErr w:type="spellEnd"/>
      <w:r>
        <w:t xml:space="preserve"> for the first time in inventory 2 even though the time span shows that the site should be included in inventory 3. </w:t>
      </w:r>
      <w:r w:rsidR="004D2D72">
        <w:t>Site data will be included in the inventory 3.</w:t>
      </w:r>
    </w:p>
    <w:p w:rsidR="004D2D72" w:rsidRDefault="004D2D72" w:rsidP="005B0BA0"/>
    <w:p w:rsidR="006579A4" w:rsidRDefault="006579A4" w:rsidP="005B0BA0">
      <w:r>
        <w:t>13. The last TREE-ID Numbers for each inventory are as follows:</w:t>
      </w:r>
    </w:p>
    <w:p w:rsidR="006579A4" w:rsidRDefault="006579A4" w:rsidP="005B0BA0">
      <w:r>
        <w:tab/>
        <w:t>INV 1 150042</w:t>
      </w:r>
    </w:p>
    <w:p w:rsidR="006579A4" w:rsidRDefault="006579A4" w:rsidP="005B0BA0">
      <w:r>
        <w:tab/>
        <w:t>INV 2 209106</w:t>
      </w:r>
    </w:p>
    <w:p w:rsidR="006579A4" w:rsidRDefault="006579A4" w:rsidP="005B0BA0">
      <w:r>
        <w:tab/>
        <w:t>INV 3 303836</w:t>
      </w:r>
    </w:p>
    <w:p w:rsidR="006579A4" w:rsidRDefault="00141A2B" w:rsidP="005B0BA0">
      <w:r>
        <w:tab/>
        <w:t>INV 4 400815</w:t>
      </w:r>
    </w:p>
    <w:p w:rsidR="004D2D72" w:rsidRDefault="00141A2B" w:rsidP="005B0BA0">
      <w:r>
        <w:tab/>
        <w:t>INV 5 500187</w:t>
      </w:r>
    </w:p>
    <w:sectPr w:rsidR="004D2D72" w:rsidSect="00ED73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69C3"/>
    <w:multiLevelType w:val="hybridMultilevel"/>
    <w:tmpl w:val="0310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36F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0"/>
    <w:rsid w:val="00013947"/>
    <w:rsid w:val="00081CEE"/>
    <w:rsid w:val="000E2087"/>
    <w:rsid w:val="000F06D0"/>
    <w:rsid w:val="00141A2B"/>
    <w:rsid w:val="0018582C"/>
    <w:rsid w:val="002A00D1"/>
    <w:rsid w:val="002D36E5"/>
    <w:rsid w:val="00316751"/>
    <w:rsid w:val="003C1669"/>
    <w:rsid w:val="003E6AAC"/>
    <w:rsid w:val="004436EB"/>
    <w:rsid w:val="004A1EF1"/>
    <w:rsid w:val="004B4370"/>
    <w:rsid w:val="004C59C7"/>
    <w:rsid w:val="004D2D72"/>
    <w:rsid w:val="004F2D82"/>
    <w:rsid w:val="005137A8"/>
    <w:rsid w:val="005A038A"/>
    <w:rsid w:val="005B0BA0"/>
    <w:rsid w:val="005D41A0"/>
    <w:rsid w:val="00603699"/>
    <w:rsid w:val="00647D22"/>
    <w:rsid w:val="0065099C"/>
    <w:rsid w:val="006579A4"/>
    <w:rsid w:val="006F1B5E"/>
    <w:rsid w:val="0071416B"/>
    <w:rsid w:val="007A0724"/>
    <w:rsid w:val="007C5F47"/>
    <w:rsid w:val="008067EF"/>
    <w:rsid w:val="00821563"/>
    <w:rsid w:val="00827130"/>
    <w:rsid w:val="0084760F"/>
    <w:rsid w:val="008864C9"/>
    <w:rsid w:val="008B01A2"/>
    <w:rsid w:val="008B6D61"/>
    <w:rsid w:val="00950348"/>
    <w:rsid w:val="00952646"/>
    <w:rsid w:val="00A33A29"/>
    <w:rsid w:val="00A93D7C"/>
    <w:rsid w:val="00AE0300"/>
    <w:rsid w:val="00AE41CA"/>
    <w:rsid w:val="00AE6B35"/>
    <w:rsid w:val="00B85B1B"/>
    <w:rsid w:val="00C04876"/>
    <w:rsid w:val="00C05DCD"/>
    <w:rsid w:val="00C34957"/>
    <w:rsid w:val="00C81D11"/>
    <w:rsid w:val="00C95F1D"/>
    <w:rsid w:val="00CC7ECF"/>
    <w:rsid w:val="00D17564"/>
    <w:rsid w:val="00DA3F7E"/>
    <w:rsid w:val="00E2157E"/>
    <w:rsid w:val="00E34BCF"/>
    <w:rsid w:val="00E7617E"/>
    <w:rsid w:val="00E9032F"/>
    <w:rsid w:val="00ED73CE"/>
    <w:rsid w:val="00F36E47"/>
    <w:rsid w:val="00F7255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1BD209-D930-4E1A-BCE8-01D68FA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Alaska Forest Inventory CAFI</vt:lpstr>
    </vt:vector>
  </TitlesOfParts>
  <Company>UAF-SNRAS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Alaska Forest Inventory CAFI</dc:title>
  <dc:subject/>
  <dc:creator>Tom Malone</dc:creator>
  <cp:keywords/>
  <dc:description/>
  <cp:lastModifiedBy>Matthew W Stevens</cp:lastModifiedBy>
  <cp:revision>3</cp:revision>
  <dcterms:created xsi:type="dcterms:W3CDTF">2015-09-23T18:16:00Z</dcterms:created>
  <dcterms:modified xsi:type="dcterms:W3CDTF">2015-12-04T19:38:00Z</dcterms:modified>
</cp:coreProperties>
</file>